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96" w:rsidRDefault="00A53696" w:rsidP="00A53696">
      <w:pPr>
        <w:widowControl w:val="0"/>
        <w:ind w:left="4963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</w:rPr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2</w:t>
      </w:r>
    </w:p>
    <w:p w:rsidR="00A53696" w:rsidRPr="00EE63F4" w:rsidRDefault="00A53696" w:rsidP="00A53696">
      <w:pPr>
        <w:widowControl w:val="0"/>
        <w:ind w:left="5672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53696" w:rsidRPr="00EE63F4" w:rsidRDefault="00A53696" w:rsidP="00A53696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</w:t>
      </w:r>
    </w:p>
    <w:p w:rsidR="00A53696" w:rsidRPr="00EE63F4" w:rsidRDefault="00A53696" w:rsidP="00A5369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</w:p>
    <w:p w:rsidR="00A53696" w:rsidRPr="00EE63F4" w:rsidRDefault="00A53696" w:rsidP="00A5369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</w:p>
    <w:p w:rsidR="00A53696" w:rsidRPr="00EE63F4" w:rsidRDefault="00A53696" w:rsidP="00A53696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1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5"/>
        <w:gridCol w:w="3935"/>
      </w:tblGrid>
      <w:tr w:rsidR="00A53696" w:rsidRPr="00EE63F4" w:rsidTr="00EE7679">
        <w:trPr>
          <w:cantSplit/>
          <w:trHeight w:val="39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Суть проекта </w:t>
            </w:r>
          </w:p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(кратко сформулированное основное направление намечаемой или осуществляемой деятельности,</w:t>
            </w:r>
            <w:r w:rsidRPr="00EE63F4">
              <w:rPr>
                <w:rFonts w:ascii="Liberation Sans" w:hAnsi="Liberation Sans" w:cs="Liberation Sans"/>
                <w:bCs/>
              </w:rPr>
              <w:t xml:space="preserve"> проработки рыночной потребности и наличие конкурентов, обоснованности заявленной суммы финансирования</w:t>
            </w:r>
            <w:r w:rsidRPr="00EE63F4">
              <w:rPr>
                <w:rFonts w:ascii="Liberation Sans" w:hAnsi="Liberation Sans" w:cs="Liberation Sans"/>
              </w:rPr>
              <w:t xml:space="preserve">) 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7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  <w:bCs/>
                <w:color w:val="FF0000"/>
              </w:rPr>
            </w:pPr>
            <w:r w:rsidRPr="00EE63F4">
              <w:rPr>
                <w:rFonts w:ascii="Liberation Sans" w:hAnsi="Liberation Sans" w:cs="Liberation Sans"/>
                <w:bCs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  <w:bCs/>
              </w:rPr>
              <w:t xml:space="preserve">       Социальная направленность проекта (его значение)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 Стадия реализации и степень готовности к внедрению бизнес-проекта на момент подачи заявки</w:t>
            </w:r>
          </w:p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</w:t>
            </w:r>
            <w:r w:rsidRPr="00EE63F4">
              <w:rPr>
                <w:rFonts w:ascii="Liberation Sans" w:hAnsi="Liberation Sans" w:cs="Liberation Sans"/>
                <w:bCs/>
              </w:rPr>
              <w:t>оценка возможности реализации проекта,</w:t>
            </w:r>
            <w:r w:rsidRPr="00EE63F4">
              <w:rPr>
                <w:rFonts w:ascii="Liberation Sans" w:hAnsi="Liberation Sans" w:cs="Liberation Sans"/>
              </w:rPr>
              <w:t xml:space="preserve"> фактически осуществляется деятельность, стадия опытного производства, пробный выпуск продукции (услуг, работ), деятельность не осуществляется)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Наличие помещения, в котором планируется (осуществляется) деятельность (в собственности, в аренде, другое; площадь, срок действия и реквизиты договора и т.д.)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Общая сумма расходов на реализацию бизнес-проекта (стоимость бизнес-проекта) всего, рублей: </w:t>
            </w:r>
          </w:p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в том числе: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ind w:hanging="8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Собственные средства участника отбора, рублей </w:t>
            </w:r>
          </w:p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  <w:i/>
                <w:color w:val="FF0000"/>
              </w:rPr>
            </w:pPr>
            <w:r w:rsidRPr="00EE63F4">
              <w:rPr>
                <w:rFonts w:ascii="Liberation Sans" w:hAnsi="Liberation Sans" w:cs="Liberation Sans"/>
                <w:i/>
              </w:rPr>
              <w:t xml:space="preserve">(подтверждаются приложением выписки по счету в банке о наличии денежных средств, полученной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>не более чем за 10 рабочих дней до дня подачи заявки</w:t>
            </w:r>
            <w:r w:rsidRPr="00EE63F4">
              <w:rPr>
                <w:rFonts w:ascii="Liberation Sans" w:hAnsi="Liberation Sans" w:cs="Liberation Sans"/>
                <w:i/>
              </w:rPr>
              <w:t xml:space="preserve"> или указываются источники обеспечения собственными средствами)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5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lastRenderedPageBreak/>
              <w:t>5.2.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Средства, вложенные в реализацию бизнес-проекта на момент подачи заявки, рублей </w:t>
            </w:r>
            <w:r w:rsidRPr="00EE63F4">
              <w:rPr>
                <w:rFonts w:ascii="Liberation Sans" w:hAnsi="Liberation Sans" w:cs="Liberation Sans"/>
                <w:i/>
              </w:rPr>
              <w:t>(подтверждаются приложением копий договором, платежных документов, связанных с реализацией бизнес-проекта)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 запрашиваемой компенсации части затрат по поддержке бизнес-проектов по расширению и развитию бизнеса, руб.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Заемные средства (кредиты, полученные в кредитных организациях) (</w:t>
            </w:r>
            <w:r w:rsidRPr="00EE63F4">
              <w:rPr>
                <w:rFonts w:ascii="Liberation Sans" w:hAnsi="Liberation Sans" w:cs="Liberation Sans"/>
                <w:i/>
              </w:rPr>
              <w:t>подтверждаются приложением соответствующих документов</w:t>
            </w:r>
            <w:r w:rsidRPr="00EE63F4">
              <w:rPr>
                <w:rFonts w:ascii="Liberation Sans" w:hAnsi="Liberation Sans" w:cs="Liberation Sans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Сроки реализации бизнес-проекта (месяц, год)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начало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окончания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>на начало реализации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A53696" w:rsidRPr="00EE63F4" w:rsidRDefault="00A53696" w:rsidP="00EE7679">
            <w:pPr>
              <w:tabs>
                <w:tab w:val="left" w:pos="6897"/>
              </w:tabs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 xml:space="preserve">по итогам реализации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Период окупаемости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</w:tbl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53696" w:rsidRPr="00EE63F4" w:rsidRDefault="00A53696" w:rsidP="00A53696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Pr="00EE63F4" w:rsidRDefault="00A53696" w:rsidP="00A53696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b/>
          <w:lang w:eastAsia="en-US"/>
        </w:rPr>
      </w:pPr>
      <w:r w:rsidRPr="00EE63F4">
        <w:rPr>
          <w:rFonts w:ascii="Liberation Sans" w:eastAsia="Calibri" w:hAnsi="Liberation Sans" w:cs="Liberation Sans"/>
          <w:b/>
          <w:lang w:eastAsia="en-US"/>
        </w:rPr>
        <w:t>Направления использования средств компенсации:</w:t>
      </w:r>
    </w:p>
    <w:p w:rsidR="00A53696" w:rsidRPr="00EE63F4" w:rsidRDefault="00A53696" w:rsidP="00A53696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409"/>
        <w:gridCol w:w="2127"/>
      </w:tblGrid>
      <w:tr w:rsidR="00A53696" w:rsidRPr="00EE63F4" w:rsidTr="00EE7679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Перечень направлений    </w:t>
            </w:r>
            <w:r w:rsidRPr="00EE63F4">
              <w:rPr>
                <w:rFonts w:ascii="Liberation Sans" w:hAnsi="Liberation Sans" w:cs="Liberation Sans"/>
              </w:rPr>
              <w:br/>
              <w:t>использования средств 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виды и количество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Сумма</w:t>
            </w:r>
          </w:p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рублей</w:t>
            </w:r>
          </w:p>
        </w:tc>
      </w:tr>
      <w:tr w:rsidR="00A53696" w:rsidRPr="00EE63F4" w:rsidTr="00EE7679">
        <w:trPr>
          <w:cantSplit/>
          <w:trHeight w:val="370"/>
        </w:trPr>
        <w:tc>
          <w:tcPr>
            <w:tcW w:w="540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</w:tr>
      <w:tr w:rsidR="00A53696" w:rsidRPr="00EE63F4" w:rsidTr="00EE7679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lang w:eastAsia="zh-CN" w:bidi="hi-IN"/>
              </w:rPr>
              <w:t>Расходы, связанные с приобретением и обновлением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2.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lang w:eastAsia="zh-CN" w:bidi="hi-IN"/>
              </w:rPr>
              <w:t>Расходы на ремонт и (или) покупку нежилого помещения,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lang w:eastAsia="zh-CN" w:bidi="hi-IN"/>
              </w:rPr>
              <w:t>Расходы, связанные с приобретением мебели, расходных материалов и инвентаря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Style w:val="a3"/>
                <w:rFonts w:ascii="Liberation Sans" w:eastAsia="PT Astra Serif" w:hAnsi="Liberation Sans" w:cs="Liberation Sans"/>
                <w:b w:val="0"/>
                <w:lang w:eastAsia="zh-CN" w:bidi="hi-IN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sz w:val="24"/>
                <w:szCs w:val="24"/>
                <w:lang w:eastAsia="zh-CN" w:bidi="hi-IN"/>
              </w:rPr>
              <w:t>Расходы на приобретение транспортных средств (</w:t>
            </w: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исключением легковых автомобилей, кроме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легковых автомобилей, предназначенных для коммерческого использования</w:t>
            </w:r>
            <w:r w:rsidRPr="00EE63F4">
              <w:rPr>
                <w:rStyle w:val="a3"/>
                <w:rFonts w:ascii="Liberation Sans" w:eastAsia="PT Astra Serif" w:hAnsi="Liberation Sans" w:cs="Liberation Sans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</w:tbl>
    <w:p w:rsidR="00A53696" w:rsidRPr="00EE63F4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В таблице указываются направления использования средств компенсации, которые необходимы для реализации конкретного бизнес-проекта.</w:t>
      </w: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Pr="00EE63F4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Pr="00EE63F4" w:rsidRDefault="00A53696" w:rsidP="00A53696">
      <w:pPr>
        <w:pStyle w:val="ConsPlusNonformat"/>
        <w:ind w:firstLine="709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Основные показатели деятельности: </w:t>
      </w:r>
    </w:p>
    <w:p w:rsidR="00A53696" w:rsidRPr="00EE63F4" w:rsidRDefault="00A53696" w:rsidP="00A53696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3</w:t>
      </w:r>
    </w:p>
    <w:p w:rsidR="00A53696" w:rsidRPr="00EE63F4" w:rsidRDefault="00A53696" w:rsidP="00A53696">
      <w:pPr>
        <w:pStyle w:val="ConsPlusNonformat"/>
        <w:jc w:val="right"/>
        <w:rPr>
          <w:rFonts w:ascii="Liberation Sans" w:hAnsi="Liberation Sans" w:cs="Liberation Sans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20__ год (год, предшествующий году компенсации)</w:t>
            </w:r>
          </w:p>
        </w:tc>
        <w:tc>
          <w:tcPr>
            <w:tcW w:w="1842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20___ год </w:t>
            </w:r>
          </w:p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(год подачи заявки на компенсацию)</w:t>
            </w:r>
          </w:p>
        </w:tc>
        <w:tc>
          <w:tcPr>
            <w:tcW w:w="2268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20__ год</w:t>
            </w:r>
          </w:p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(первый год после получения компенсации)</w:t>
            </w: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Выручка от реализации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Затраты на реализацию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налогов, уплаченных в бюджетную систему Российской Федерации, всего (рублей) 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из них в том числе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НДС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имущество организации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транспортный налог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земельный налог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прибыль организации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(рублей) 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53696" w:rsidRPr="00EE63F4" w:rsidRDefault="00A53696" w:rsidP="00A53696">
      <w:pPr>
        <w:pStyle w:val="ConsPlusNonformat"/>
        <w:widowControl/>
        <w:rPr>
          <w:rFonts w:ascii="Liberation Sans" w:hAnsi="Liberation Sans" w:cs="Liberation Sans"/>
          <w:sz w:val="24"/>
          <w:szCs w:val="24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Подпись руководителя юридического лица/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>Уполномоченного лица                                            ________________ / ________________ 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  <w:t xml:space="preserve"> </w:t>
      </w:r>
      <w:r w:rsidRPr="00EE63F4">
        <w:rPr>
          <w:rFonts w:ascii="Liberation Sans" w:hAnsi="Liberation Sans" w:cs="Liberation Sans"/>
          <w:sz w:val="20"/>
          <w:szCs w:val="20"/>
        </w:rPr>
        <w:t>расшифровка подписи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 xml:space="preserve">М.П. </w:t>
      </w:r>
      <w:r w:rsidRPr="00EE63F4">
        <w:rPr>
          <w:rFonts w:ascii="Liberation Sans" w:hAnsi="Liberation Sans" w:cs="Liberation Sans"/>
          <w:sz w:val="20"/>
          <w:szCs w:val="20"/>
        </w:rPr>
        <w:t>(при наличии печати)</w:t>
      </w:r>
    </w:p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*В качестве дополнительных обоснований к бизнес-проекту заявитель вправе представить (при необходимости по желанию заявителя):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бухгалтерские и финансовые отчёты;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аудиторские заключения;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документы о расходах, произведенных на реализацию бизнес-проекта на момент обращения (копии договоров, чеков, платежных документов, акты приемки, монтажа, ввода в эксплуатацию оборудования);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спецификации продукта, фотографии;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 копии рекламных проспектов;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резюме владельцев и менеджеров;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рекомендательные письма;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необходимые чертежи;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проектно-сметная документация.</w:t>
      </w:r>
    </w:p>
    <w:p w:rsidR="003C00B0" w:rsidRDefault="003C00B0">
      <w:bookmarkStart w:id="0" w:name="_GoBack"/>
      <w:bookmarkEnd w:id="0"/>
    </w:p>
    <w:sectPr w:rsidR="003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96"/>
    <w:rsid w:val="003C00B0"/>
    <w:rsid w:val="00A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A19C-4EDA-4B82-A4EF-9DAD986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69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3696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69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3696"/>
    <w:rPr>
      <w:rFonts w:ascii="Segoe UI" w:eastAsia="Times New Roman" w:hAnsi="Segoe UI" w:cs="Segoe UI"/>
      <w:sz w:val="20"/>
      <w:szCs w:val="20"/>
      <w:lang w:eastAsia="ru-RU"/>
    </w:rPr>
  </w:style>
  <w:style w:type="character" w:styleId="a3">
    <w:name w:val="Strong"/>
    <w:qFormat/>
    <w:rsid w:val="00A5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2024-04-22T04:09:00Z</dcterms:created>
  <dcterms:modified xsi:type="dcterms:W3CDTF">2024-04-22T04:10:00Z</dcterms:modified>
</cp:coreProperties>
</file>